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1779" w:rsidRDefault="00B21779" w:rsidP="00B21779">
      <w:pPr>
        <w:shd w:val="clear" w:color="auto" w:fill="FFFFFF"/>
        <w:tabs>
          <w:tab w:val="left" w:pos="993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проект</w:t>
      </w:r>
    </w:p>
    <w:p w:rsidR="003903DE" w:rsidRDefault="003903DE" w:rsidP="008F2444">
      <w:pPr>
        <w:shd w:val="clear" w:color="auto" w:fill="FFFFFF"/>
        <w:tabs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Положение </w:t>
      </w:r>
    </w:p>
    <w:p w:rsidR="00B21779" w:rsidRDefault="003903DE" w:rsidP="008F2444">
      <w:pPr>
        <w:shd w:val="clear" w:color="auto" w:fill="FFFFFF"/>
        <w:tabs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о порядке регистрации субъекта </w:t>
      </w:r>
    </w:p>
    <w:p w:rsidR="003903DE" w:rsidRPr="000B3FEF" w:rsidRDefault="003903DE" w:rsidP="008F2444">
      <w:pPr>
        <w:shd w:val="clear" w:color="auto" w:fill="FFFFFF"/>
        <w:tabs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B3FEF">
        <w:rPr>
          <w:rFonts w:ascii="Times New Roman" w:eastAsia="Times New Roman" w:hAnsi="Times New Roman" w:cs="Times New Roman"/>
          <w:b/>
          <w:sz w:val="28"/>
          <w:szCs w:val="28"/>
        </w:rPr>
        <w:t>во</w:t>
      </w:r>
      <w:r w:rsidR="000B3FEF" w:rsidRPr="000B3FEF">
        <w:rPr>
          <w:rFonts w:ascii="Times New Roman" w:eastAsia="Times New Roman" w:hAnsi="Times New Roman" w:cs="Times New Roman"/>
          <w:b/>
          <w:sz w:val="28"/>
          <w:szCs w:val="28"/>
        </w:rPr>
        <w:t>зобновляемых источников энергии</w:t>
      </w:r>
    </w:p>
    <w:p w:rsidR="003903DE" w:rsidRDefault="003903DE" w:rsidP="008F2444">
      <w:pPr>
        <w:shd w:val="clear" w:color="auto" w:fill="FFFFFF"/>
        <w:tabs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903DE" w:rsidRDefault="003903DE" w:rsidP="008F244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I. Общие положения</w:t>
      </w:r>
    </w:p>
    <w:p w:rsidR="003903DE" w:rsidRDefault="003903DE" w:rsidP="008F244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903DE" w:rsidRDefault="003903DE" w:rsidP="007B1CB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Настоящее Положение о порядке регистрации субъекта возобновляемых источников энергии (далее - Положение) разработано в соответствии Водным кодексом Кыргызской Республики, Земельным кодексом Кыргызской Республики, Закон</w:t>
      </w:r>
      <w:r w:rsidR="000B3FEF">
        <w:rPr>
          <w:rFonts w:ascii="Times New Roman" w:eastAsia="Times New Roman" w:hAnsi="Times New Roman" w:cs="Times New Roman"/>
          <w:sz w:val="28"/>
          <w:szCs w:val="28"/>
        </w:rPr>
        <w:t>ами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Кыргызской Республики </w:t>
      </w:r>
      <w:r w:rsidR="003C7F8A"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t>«О возобновляемых источниках энергии», «О воде» и другими нормативными правовыми актами Кыргызской Республики.</w:t>
      </w:r>
    </w:p>
    <w:p w:rsidR="003903DE" w:rsidRDefault="003903DE" w:rsidP="007B1CB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Настоящее Положение регламентирует порядок регистрации в </w:t>
      </w:r>
      <w:r w:rsidRPr="00E315AC">
        <w:rPr>
          <w:rFonts w:ascii="Times New Roman" w:eastAsia="Times New Roman" w:hAnsi="Times New Roman" w:cs="Times New Roman"/>
          <w:sz w:val="28"/>
          <w:szCs w:val="28"/>
        </w:rPr>
        <w:t>качестве субъекта возобновляемых источников энергии (далее - ВИЭ) по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принципу «Единого окна».</w:t>
      </w:r>
    </w:p>
    <w:p w:rsidR="003903DE" w:rsidRDefault="003903DE" w:rsidP="008F244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851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903DE" w:rsidRDefault="003903DE" w:rsidP="008F244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II. Основные понятия </w:t>
      </w:r>
    </w:p>
    <w:p w:rsidR="003903DE" w:rsidRDefault="003903DE" w:rsidP="00B21779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ab/>
      </w:r>
    </w:p>
    <w:p w:rsidR="003903DE" w:rsidRDefault="003903DE" w:rsidP="00B21779">
      <w:pPr>
        <w:shd w:val="clear" w:color="auto" w:fill="FFFFFF"/>
        <w:tabs>
          <w:tab w:val="left" w:pos="993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ВИЭ - </w:t>
      </w:r>
      <w:r w:rsidRPr="00E37381">
        <w:rPr>
          <w:rFonts w:ascii="Times New Roman" w:eastAsia="Times New Roman" w:hAnsi="Times New Roman" w:cs="Times New Roman"/>
          <w:sz w:val="28"/>
          <w:szCs w:val="28"/>
        </w:rPr>
        <w:t>возобновляемы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E37381">
        <w:rPr>
          <w:rFonts w:ascii="Times New Roman" w:eastAsia="Times New Roman" w:hAnsi="Times New Roman" w:cs="Times New Roman"/>
          <w:sz w:val="28"/>
          <w:szCs w:val="28"/>
        </w:rPr>
        <w:t xml:space="preserve"> источник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E37381">
        <w:rPr>
          <w:rFonts w:ascii="Times New Roman" w:eastAsia="Times New Roman" w:hAnsi="Times New Roman" w:cs="Times New Roman"/>
          <w:sz w:val="28"/>
          <w:szCs w:val="28"/>
        </w:rPr>
        <w:t xml:space="preserve"> энергии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B21779" w:rsidRDefault="00B21779" w:rsidP="00B21779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заявка - </w:t>
      </w:r>
      <w:r>
        <w:rPr>
          <w:rFonts w:ascii="Times New Roman" w:eastAsia="Times New Roman" w:hAnsi="Times New Roman" w:cs="Times New Roman"/>
          <w:sz w:val="28"/>
          <w:szCs w:val="28"/>
        </w:rPr>
        <w:t>обращение в уполномоченный орган;</w:t>
      </w:r>
    </w:p>
    <w:p w:rsidR="00B21779" w:rsidRDefault="00B21779" w:rsidP="00B21779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заявитель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- юридические лица, независимо от форм собственности, индивидуальные предприниматели,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подавшие заявку на регистрацию в качестве субъекта ВИЭ;</w:t>
      </w:r>
    </w:p>
    <w:p w:rsidR="00B21779" w:rsidRDefault="00B21779" w:rsidP="00B2177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карточка учета субъекта ВИЭ -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документ, выданный уполномоченным органом, подтверждающий регистрацию в качестве субъекта ВИЭ;</w:t>
      </w:r>
    </w:p>
    <w:p w:rsidR="00B21779" w:rsidRDefault="00B21779" w:rsidP="00B21779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о</w:t>
      </w:r>
      <w:r w:rsidRPr="00E315AC">
        <w:rPr>
          <w:rFonts w:ascii="Times New Roman" w:eastAsia="Times New Roman" w:hAnsi="Times New Roman" w:cs="Times New Roman"/>
          <w:b/>
          <w:sz w:val="28"/>
          <w:szCs w:val="28"/>
        </w:rPr>
        <w:t xml:space="preserve">рганы взаимодействия - </w:t>
      </w:r>
      <w:r w:rsidRPr="00E315AC">
        <w:rPr>
          <w:rFonts w:ascii="Times New Roman" w:eastAsia="Times New Roman" w:hAnsi="Times New Roman" w:cs="Times New Roman"/>
          <w:sz w:val="28"/>
          <w:szCs w:val="28"/>
        </w:rPr>
        <w:t xml:space="preserve">органы по выдаче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соответствующей </w:t>
      </w:r>
      <w:r w:rsidRPr="00E315AC">
        <w:rPr>
          <w:rFonts w:ascii="Times New Roman" w:eastAsia="Times New Roman" w:hAnsi="Times New Roman" w:cs="Times New Roman"/>
          <w:sz w:val="28"/>
          <w:szCs w:val="28"/>
        </w:rPr>
        <w:t>информации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уполномоченному органу;</w:t>
      </w:r>
    </w:p>
    <w:p w:rsidR="003903DE" w:rsidRDefault="003903DE" w:rsidP="00B21779">
      <w:pPr>
        <w:shd w:val="clear" w:color="auto" w:fill="FFFFFF"/>
        <w:spacing w:after="6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1327">
        <w:rPr>
          <w:rFonts w:ascii="Times New Roman" w:eastAsia="Times New Roman" w:hAnsi="Times New Roman" w:cs="Times New Roman"/>
          <w:b/>
          <w:sz w:val="28"/>
          <w:szCs w:val="28"/>
        </w:rPr>
        <w:t>проект ВИЭ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- подготовка осуществления деятельности по производству, поставке (продаже) электрической энергии, выработанной с использованием ВИЭ;</w:t>
      </w:r>
    </w:p>
    <w:p w:rsidR="003903DE" w:rsidRDefault="003903DE" w:rsidP="00B21779">
      <w:pPr>
        <w:shd w:val="clear" w:color="auto" w:fill="FFFFFF"/>
        <w:spacing w:after="6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реестр субъектов ВИЭ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- единая система учета субъектов ВИЭ, осуществляющи</w:t>
      </w:r>
      <w:r w:rsidR="000B3FEF">
        <w:rPr>
          <w:rFonts w:ascii="Times New Roman" w:eastAsia="Times New Roman" w:hAnsi="Times New Roman" w:cs="Times New Roman"/>
          <w:sz w:val="28"/>
          <w:szCs w:val="28"/>
        </w:rPr>
        <w:t>й уполномоченным органом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B21779" w:rsidRDefault="00B21779" w:rsidP="00B2177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с</w:t>
      </w:r>
      <w:r w:rsidRPr="00183A72">
        <w:rPr>
          <w:rFonts w:ascii="Times New Roman" w:eastAsia="Times New Roman" w:hAnsi="Times New Roman" w:cs="Times New Roman"/>
          <w:b/>
          <w:sz w:val="28"/>
          <w:szCs w:val="28"/>
        </w:rPr>
        <w:t>убъект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ВИЭ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- юридические лица и индивидуальные предприниматели, осуществляющие деятельность по производству, поставке (продаже) электрической энергии, выработанной с использованием ВИЭ;</w:t>
      </w:r>
    </w:p>
    <w:p w:rsidR="003903DE" w:rsidRDefault="003903DE" w:rsidP="00B21779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у</w:t>
      </w:r>
      <w:r w:rsidRPr="00E315AC">
        <w:rPr>
          <w:rFonts w:ascii="Times New Roman" w:eastAsia="Times New Roman" w:hAnsi="Times New Roman" w:cs="Times New Roman"/>
          <w:b/>
          <w:sz w:val="28"/>
          <w:szCs w:val="28"/>
        </w:rPr>
        <w:t>полномоченный орган</w:t>
      </w:r>
      <w:r w:rsidRPr="00E315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Pr="00E315AC">
        <w:rPr>
          <w:rFonts w:ascii="Times New Roman" w:eastAsia="Times New Roman" w:hAnsi="Times New Roman" w:cs="Times New Roman"/>
          <w:sz w:val="28"/>
          <w:szCs w:val="28"/>
        </w:rPr>
        <w:t xml:space="preserve"> государственный орган в сфере </w:t>
      </w:r>
      <w:r w:rsidR="000B3FEF">
        <w:rPr>
          <w:rFonts w:ascii="Times New Roman" w:eastAsia="Times New Roman" w:hAnsi="Times New Roman" w:cs="Times New Roman"/>
          <w:sz w:val="28"/>
          <w:szCs w:val="28"/>
        </w:rPr>
        <w:t>охраны окружающей среды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27A3F" w:rsidRDefault="00727A3F" w:rsidP="008F2444">
      <w:pPr>
        <w:shd w:val="clear" w:color="auto" w:fill="FFFFFF"/>
        <w:tabs>
          <w:tab w:val="left" w:pos="99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27A3F" w:rsidRDefault="00727A3F" w:rsidP="008F2444">
      <w:pPr>
        <w:shd w:val="clear" w:color="auto" w:fill="FFFFFF"/>
        <w:tabs>
          <w:tab w:val="left" w:pos="99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27A3F" w:rsidRDefault="00727A3F" w:rsidP="008F2444">
      <w:pPr>
        <w:shd w:val="clear" w:color="auto" w:fill="FFFFFF"/>
        <w:tabs>
          <w:tab w:val="left" w:pos="99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903DE" w:rsidRDefault="003903DE" w:rsidP="008F2444">
      <w:pPr>
        <w:shd w:val="clear" w:color="auto" w:fill="FFFFFF"/>
        <w:tabs>
          <w:tab w:val="left" w:pos="99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III. Регистрация субъекта ВИЭ</w:t>
      </w:r>
    </w:p>
    <w:p w:rsidR="00727A3F" w:rsidRDefault="00727A3F" w:rsidP="008F2444">
      <w:pPr>
        <w:shd w:val="clear" w:color="auto" w:fill="FFFFFF"/>
        <w:tabs>
          <w:tab w:val="left" w:pos="99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F2444" w:rsidRPr="002A3F62" w:rsidRDefault="008F2444" w:rsidP="008F2444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A3F62">
        <w:rPr>
          <w:rFonts w:ascii="Times New Roman" w:eastAsia="Times New Roman" w:hAnsi="Times New Roman" w:cs="Times New Roman"/>
          <w:sz w:val="28"/>
          <w:szCs w:val="28"/>
        </w:rPr>
        <w:t xml:space="preserve">3. Заявитель предоставляет в уполномоченный орган заявку </w:t>
      </w:r>
      <w:r w:rsidR="007B1CB1">
        <w:rPr>
          <w:rFonts w:ascii="Times New Roman" w:eastAsia="Times New Roman" w:hAnsi="Times New Roman" w:cs="Times New Roman"/>
          <w:sz w:val="28"/>
          <w:szCs w:val="28"/>
        </w:rPr>
        <w:t>на регистрацию</w:t>
      </w:r>
      <w:r w:rsidR="00727A3F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F2444" w:rsidRPr="002A3F62" w:rsidRDefault="008F2444" w:rsidP="008F2444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A3F62">
        <w:rPr>
          <w:rFonts w:ascii="Times New Roman" w:eastAsia="Times New Roman" w:hAnsi="Times New Roman" w:cs="Times New Roman"/>
          <w:sz w:val="28"/>
          <w:szCs w:val="28"/>
        </w:rPr>
        <w:t>4. Уполномоченный орган направляет копии заявки и приложенные к нему документы следующим органам взаимодействия:</w:t>
      </w:r>
    </w:p>
    <w:p w:rsidR="008F2444" w:rsidRPr="002A3F62" w:rsidRDefault="008F2444" w:rsidP="008F2444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A3F62">
        <w:rPr>
          <w:rFonts w:ascii="Times New Roman" w:eastAsia="Times New Roman" w:hAnsi="Times New Roman" w:cs="Times New Roman"/>
          <w:sz w:val="28"/>
          <w:szCs w:val="28"/>
        </w:rPr>
        <w:t>- уполномоченный государственный орган по регулированию топливно-энергетического комплекса;</w:t>
      </w:r>
    </w:p>
    <w:p w:rsidR="008F2444" w:rsidRPr="002A3F62" w:rsidRDefault="008F2444" w:rsidP="008F2444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A3F62">
        <w:rPr>
          <w:rFonts w:ascii="Times New Roman" w:eastAsia="Times New Roman" w:hAnsi="Times New Roman" w:cs="Times New Roman"/>
          <w:sz w:val="28"/>
          <w:szCs w:val="28"/>
        </w:rPr>
        <w:t xml:space="preserve"> - уполномоченный государственный орган </w:t>
      </w:r>
      <w:r w:rsidRPr="002A3F62">
        <w:rPr>
          <w:rFonts w:ascii="Times New Roman" w:hAnsi="Times New Roman" w:cs="Times New Roman"/>
          <w:sz w:val="28"/>
          <w:szCs w:val="28"/>
          <w:shd w:val="clear" w:color="auto" w:fill="FFFFFF"/>
        </w:rPr>
        <w:t>в сфере регулирования земельных правоотношений;</w:t>
      </w:r>
    </w:p>
    <w:p w:rsidR="008F2444" w:rsidRPr="002A3F62" w:rsidRDefault="008F2444" w:rsidP="008F2444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A3F62">
        <w:rPr>
          <w:rFonts w:ascii="Times New Roman" w:hAnsi="Times New Roman" w:cs="Times New Roman"/>
          <w:sz w:val="28"/>
          <w:szCs w:val="28"/>
          <w:shd w:val="clear" w:color="auto" w:fill="FFFFFF"/>
        </w:rPr>
        <w:t>- органы местной государственной администрации и местного самоуправления.</w:t>
      </w:r>
    </w:p>
    <w:p w:rsidR="008F2444" w:rsidRPr="002A3F62" w:rsidRDefault="008F2444" w:rsidP="008F2444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A3F62">
        <w:rPr>
          <w:rFonts w:ascii="Times New Roman" w:eastAsia="Times New Roman" w:hAnsi="Times New Roman" w:cs="Times New Roman"/>
          <w:sz w:val="28"/>
          <w:szCs w:val="28"/>
        </w:rPr>
        <w:t>5. Органы взаимодействия в течение 15 (пятнадцать) рабочих дней предоставляют информацию по субъекту ВИЭ уполномоченному органу.</w:t>
      </w:r>
    </w:p>
    <w:p w:rsidR="008F2444" w:rsidRPr="002A3F62" w:rsidRDefault="008F2444" w:rsidP="008F2444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A3F62">
        <w:rPr>
          <w:rFonts w:ascii="Times New Roman" w:eastAsia="Times New Roman" w:hAnsi="Times New Roman" w:cs="Times New Roman"/>
          <w:sz w:val="28"/>
          <w:szCs w:val="28"/>
        </w:rPr>
        <w:t>6. На основании полученной информации уполномоченный орган:</w:t>
      </w:r>
    </w:p>
    <w:p w:rsidR="008F2444" w:rsidRPr="002A3F62" w:rsidRDefault="008F2444" w:rsidP="008F2444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A3F62">
        <w:rPr>
          <w:rFonts w:ascii="Times New Roman" w:eastAsia="Times New Roman" w:hAnsi="Times New Roman" w:cs="Times New Roman"/>
          <w:sz w:val="28"/>
          <w:szCs w:val="28"/>
        </w:rPr>
        <w:t>- включает заявителя в реестр субъектов ВИЭ с последующей выдачей карточки учета</w:t>
      </w:r>
      <w:r w:rsidR="00A302E7" w:rsidRPr="002A3F62">
        <w:rPr>
          <w:rFonts w:ascii="Times New Roman" w:eastAsia="Times New Roman" w:hAnsi="Times New Roman" w:cs="Times New Roman"/>
          <w:sz w:val="28"/>
          <w:szCs w:val="28"/>
        </w:rPr>
        <w:t xml:space="preserve"> установленной форм</w:t>
      </w:r>
      <w:r w:rsidR="00A302E7"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2A3F62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8F2444" w:rsidRPr="002A3F62" w:rsidRDefault="008F2444" w:rsidP="008F2444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A3F62">
        <w:rPr>
          <w:rFonts w:ascii="Times New Roman" w:eastAsia="Times New Roman" w:hAnsi="Times New Roman" w:cs="Times New Roman"/>
          <w:sz w:val="28"/>
          <w:szCs w:val="28"/>
        </w:rPr>
        <w:t>- в случае отрицательного заключения органов взаимодействия, уведомляет заявителя в отказе в регистрации в качестве субъекта ВИЭ.</w:t>
      </w:r>
    </w:p>
    <w:p w:rsidR="008F2444" w:rsidRPr="002A3F62" w:rsidRDefault="008F2444" w:rsidP="008F244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A3F62">
        <w:rPr>
          <w:rFonts w:ascii="Times New Roman" w:eastAsia="Times New Roman" w:hAnsi="Times New Roman" w:cs="Times New Roman"/>
          <w:sz w:val="28"/>
          <w:szCs w:val="28"/>
        </w:rPr>
        <w:t xml:space="preserve">7. Решение уполномоченного органа об отказе в регистрации обжалуется в </w:t>
      </w:r>
      <w:r w:rsidR="00727A3F">
        <w:rPr>
          <w:rFonts w:ascii="Times New Roman" w:eastAsia="Times New Roman" w:hAnsi="Times New Roman" w:cs="Times New Roman"/>
          <w:sz w:val="28"/>
          <w:szCs w:val="28"/>
        </w:rPr>
        <w:t>установленном</w:t>
      </w:r>
      <w:r w:rsidRPr="002A3F62">
        <w:rPr>
          <w:rFonts w:ascii="Times New Roman" w:eastAsia="Times New Roman" w:hAnsi="Times New Roman" w:cs="Times New Roman"/>
          <w:sz w:val="28"/>
          <w:szCs w:val="28"/>
        </w:rPr>
        <w:t xml:space="preserve"> порядке в соответствии с законодательством Кыргызской Республики.</w:t>
      </w:r>
    </w:p>
    <w:p w:rsidR="008F2444" w:rsidRPr="002A3F62" w:rsidRDefault="008F2444" w:rsidP="008F244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A3F62">
        <w:rPr>
          <w:rFonts w:ascii="Times New Roman" w:eastAsia="Times New Roman" w:hAnsi="Times New Roman" w:cs="Times New Roman"/>
          <w:sz w:val="28"/>
          <w:szCs w:val="28"/>
        </w:rPr>
        <w:t xml:space="preserve">8. Земельные участки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для реализации проектов ВИЭ </w:t>
      </w:r>
      <w:r w:rsidRPr="002A3F62">
        <w:rPr>
          <w:rFonts w:ascii="Times New Roman" w:eastAsia="Times New Roman" w:hAnsi="Times New Roman" w:cs="Times New Roman"/>
          <w:sz w:val="28"/>
          <w:szCs w:val="28"/>
        </w:rPr>
        <w:t xml:space="preserve">субъектам ВИЭ предоставляются уполномоченными органами в установленном порядке, </w:t>
      </w:r>
      <w:r w:rsidR="00727A3F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</w:t>
      </w:r>
      <w:r w:rsidRPr="002A3F62">
        <w:rPr>
          <w:rFonts w:ascii="Times New Roman" w:eastAsia="Times New Roman" w:hAnsi="Times New Roman" w:cs="Times New Roman"/>
          <w:sz w:val="28"/>
          <w:szCs w:val="28"/>
        </w:rPr>
        <w:t>нормативными правовыми актами</w:t>
      </w:r>
      <w:r w:rsidR="00727A3F">
        <w:rPr>
          <w:rFonts w:ascii="Times New Roman" w:eastAsia="Times New Roman" w:hAnsi="Times New Roman" w:cs="Times New Roman"/>
          <w:sz w:val="28"/>
          <w:szCs w:val="28"/>
        </w:rPr>
        <w:t xml:space="preserve"> Кыргызской Республики</w:t>
      </w:r>
      <w:r w:rsidRPr="002A3F6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F2444" w:rsidRPr="002A3F62" w:rsidRDefault="008F2444" w:rsidP="008F244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A3F62">
        <w:rPr>
          <w:rFonts w:ascii="Times New Roman" w:eastAsia="Times New Roman" w:hAnsi="Times New Roman" w:cs="Times New Roman"/>
          <w:sz w:val="28"/>
          <w:szCs w:val="28"/>
        </w:rPr>
        <w:t>9. В случае изменения данных, внесенных в реестр субъектов ВИЭ, субъект ВИЭ обязан в течение 10 (десять) дней представить информацию путем письменного уведомления в уполномоченный орган.</w:t>
      </w:r>
      <w:r w:rsidRPr="002A3F6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3903DE" w:rsidRDefault="003903DE" w:rsidP="008F2444">
      <w:pPr>
        <w:shd w:val="clear" w:color="auto" w:fill="FFFFFF"/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903DE" w:rsidRDefault="003903DE" w:rsidP="003903D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93"/>
        </w:tabs>
        <w:spacing w:after="60" w:line="240" w:lineRule="auto"/>
        <w:ind w:left="108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IV. Аннулирование карточки учета субъекта ВИЭ </w:t>
      </w:r>
    </w:p>
    <w:p w:rsidR="003903DE" w:rsidRDefault="003903DE" w:rsidP="003903D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93"/>
        </w:tabs>
        <w:spacing w:after="60" w:line="240" w:lineRule="auto"/>
        <w:ind w:left="108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B1CB1" w:rsidRPr="002A3F62" w:rsidRDefault="007B1CB1" w:rsidP="007B1CB1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A3F62">
        <w:rPr>
          <w:rFonts w:ascii="Times New Roman" w:eastAsia="Times New Roman" w:hAnsi="Times New Roman" w:cs="Times New Roman"/>
          <w:sz w:val="28"/>
          <w:szCs w:val="28"/>
        </w:rPr>
        <w:t>10. Аннулирование карточки учета о регистрации производится в случаях:</w:t>
      </w:r>
    </w:p>
    <w:p w:rsidR="007B1CB1" w:rsidRPr="002A3F62" w:rsidRDefault="007B1CB1" w:rsidP="007B1CB1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A3F62">
        <w:rPr>
          <w:rFonts w:ascii="Times New Roman" w:eastAsia="Times New Roman" w:hAnsi="Times New Roman" w:cs="Times New Roman"/>
          <w:sz w:val="28"/>
          <w:szCs w:val="28"/>
        </w:rPr>
        <w:t xml:space="preserve">- нарушения субъектом ВИЭ требований </w:t>
      </w:r>
      <w:r w:rsidR="00727A3F">
        <w:rPr>
          <w:rFonts w:ascii="Times New Roman" w:eastAsia="Times New Roman" w:hAnsi="Times New Roman" w:cs="Times New Roman"/>
          <w:sz w:val="28"/>
          <w:szCs w:val="28"/>
        </w:rPr>
        <w:t xml:space="preserve">законодательства </w:t>
      </w:r>
      <w:r w:rsidRPr="002A3F62">
        <w:rPr>
          <w:rFonts w:ascii="Times New Roman" w:eastAsia="Times New Roman" w:hAnsi="Times New Roman" w:cs="Times New Roman"/>
          <w:sz w:val="28"/>
          <w:szCs w:val="28"/>
        </w:rPr>
        <w:t>Кыргызской Республики;</w:t>
      </w:r>
    </w:p>
    <w:p w:rsidR="007B1CB1" w:rsidRPr="002A3F62" w:rsidRDefault="007B1CB1" w:rsidP="007B1CB1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A3F62">
        <w:rPr>
          <w:rFonts w:ascii="Times New Roman" w:eastAsia="Times New Roman" w:hAnsi="Times New Roman" w:cs="Times New Roman"/>
          <w:sz w:val="28"/>
          <w:szCs w:val="28"/>
        </w:rPr>
        <w:t>- не</w:t>
      </w:r>
      <w:r w:rsidR="00727A3F">
        <w:rPr>
          <w:rFonts w:ascii="Times New Roman" w:eastAsia="Times New Roman" w:hAnsi="Times New Roman" w:cs="Times New Roman"/>
          <w:sz w:val="28"/>
          <w:szCs w:val="28"/>
        </w:rPr>
        <w:t xml:space="preserve">соблюдения </w:t>
      </w:r>
      <w:r w:rsidRPr="002A3F62">
        <w:rPr>
          <w:rFonts w:ascii="Times New Roman" w:eastAsia="Times New Roman" w:hAnsi="Times New Roman" w:cs="Times New Roman"/>
          <w:sz w:val="28"/>
          <w:szCs w:val="28"/>
        </w:rPr>
        <w:t xml:space="preserve">субъектом ВИЭ </w:t>
      </w:r>
      <w:r w:rsidR="00727A3F">
        <w:rPr>
          <w:rFonts w:ascii="Times New Roman" w:eastAsia="Times New Roman" w:hAnsi="Times New Roman" w:cs="Times New Roman"/>
          <w:sz w:val="28"/>
          <w:szCs w:val="28"/>
        </w:rPr>
        <w:t>условий реализации</w:t>
      </w:r>
      <w:r w:rsidR="008F46BC">
        <w:rPr>
          <w:rFonts w:ascii="Times New Roman" w:eastAsia="Times New Roman" w:hAnsi="Times New Roman" w:cs="Times New Roman"/>
          <w:sz w:val="28"/>
          <w:szCs w:val="28"/>
        </w:rPr>
        <w:t xml:space="preserve"> проекта в течение 12 (двенадцати) </w:t>
      </w:r>
      <w:r w:rsidRPr="002A3F62">
        <w:rPr>
          <w:rFonts w:ascii="Times New Roman" w:eastAsia="Times New Roman" w:hAnsi="Times New Roman" w:cs="Times New Roman"/>
          <w:sz w:val="28"/>
          <w:szCs w:val="28"/>
        </w:rPr>
        <w:t>месяцев</w:t>
      </w:r>
      <w:r w:rsidR="008F46B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7B1CB1" w:rsidRPr="002A3F62" w:rsidRDefault="007B1CB1" w:rsidP="007B1CB1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A3F62">
        <w:rPr>
          <w:rFonts w:ascii="Times New Roman" w:eastAsia="Times New Roman" w:hAnsi="Times New Roman" w:cs="Times New Roman"/>
          <w:sz w:val="28"/>
          <w:szCs w:val="28"/>
        </w:rPr>
        <w:t>- самовольного изменения границ, в результате которого территория, на которой осуществляется деятельность</w:t>
      </w:r>
      <w:r w:rsidR="008F46BC">
        <w:rPr>
          <w:rFonts w:ascii="Times New Roman" w:eastAsia="Times New Roman" w:hAnsi="Times New Roman" w:cs="Times New Roman"/>
          <w:sz w:val="28"/>
          <w:szCs w:val="28"/>
        </w:rPr>
        <w:t xml:space="preserve"> субъекта ВИЭ</w:t>
      </w:r>
      <w:bookmarkStart w:id="0" w:name="_GoBack"/>
      <w:bookmarkEnd w:id="0"/>
      <w:r w:rsidRPr="002A3F62">
        <w:rPr>
          <w:rFonts w:ascii="Times New Roman" w:eastAsia="Times New Roman" w:hAnsi="Times New Roman" w:cs="Times New Roman"/>
          <w:sz w:val="28"/>
          <w:szCs w:val="28"/>
        </w:rPr>
        <w:t>, располагается вне заданных координат и выходит за рамки предоставленного участка.</w:t>
      </w:r>
    </w:p>
    <w:p w:rsidR="007B1CB1" w:rsidRPr="002A3F62" w:rsidRDefault="007B1CB1" w:rsidP="007B1CB1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 w:rsidRPr="002A3F62">
        <w:rPr>
          <w:rFonts w:ascii="Times New Roman" w:eastAsia="Times New Roman" w:hAnsi="Times New Roman" w:cs="Times New Roman"/>
          <w:sz w:val="28"/>
          <w:szCs w:val="28"/>
          <w:highlight w:val="white"/>
        </w:rPr>
        <w:t>11. Уполномоченный орган вносит в реестр запись об аннулировании карточки учета и направляет сведения в органы взаимодействия.</w:t>
      </w:r>
    </w:p>
    <w:p w:rsidR="007B1CB1" w:rsidRPr="002A3F62" w:rsidRDefault="007B1CB1" w:rsidP="007B1CB1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A3F62">
        <w:rPr>
          <w:rFonts w:ascii="Times New Roman" w:eastAsia="Times New Roman" w:hAnsi="Times New Roman" w:cs="Times New Roman"/>
          <w:sz w:val="28"/>
          <w:szCs w:val="28"/>
          <w:highlight w:val="white"/>
        </w:rPr>
        <w:lastRenderedPageBreak/>
        <w:t xml:space="preserve">12. Со дня аннулирования карточки учета данный субъект в </w:t>
      </w:r>
      <w:r w:rsidRPr="002A3F62">
        <w:rPr>
          <w:rFonts w:ascii="Times New Roman" w:eastAsia="Times New Roman" w:hAnsi="Times New Roman" w:cs="Times New Roman"/>
          <w:sz w:val="28"/>
          <w:szCs w:val="28"/>
        </w:rPr>
        <w:t>течение двенадцати месяцев проводит процедуру демонтажа зданий, сооружений и оборудования на занимаемой территории, а также проводит процедуру рекультивации земельного участка.</w:t>
      </w:r>
    </w:p>
    <w:p w:rsidR="007B1CB1" w:rsidRPr="002A3F62" w:rsidRDefault="007B1CB1" w:rsidP="007B1CB1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</w:p>
    <w:p w:rsidR="003903DE" w:rsidRDefault="003903DE" w:rsidP="003903D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V. Заключительные положения</w:t>
      </w:r>
    </w:p>
    <w:p w:rsidR="003903DE" w:rsidRDefault="003903DE" w:rsidP="003903D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851"/>
        </w:tabs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7B1CB1" w:rsidRPr="007B1CB1" w:rsidRDefault="007B1CB1" w:rsidP="007B1CB1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851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1CB1">
        <w:rPr>
          <w:rFonts w:ascii="Times New Roman" w:eastAsia="Times New Roman" w:hAnsi="Times New Roman" w:cs="Times New Roman"/>
          <w:sz w:val="28"/>
          <w:szCs w:val="28"/>
        </w:rPr>
        <w:t>13. Органы взаимодействия несут ответственность за своевременность и полноту представленной по запросу уполномоченного органа информации.</w:t>
      </w:r>
    </w:p>
    <w:p w:rsidR="004A0165" w:rsidRDefault="007B1CB1" w:rsidP="007B1CB1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851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1CB1">
        <w:rPr>
          <w:rFonts w:ascii="Times New Roman" w:eastAsia="Times New Roman" w:hAnsi="Times New Roman" w:cs="Times New Roman"/>
          <w:sz w:val="28"/>
          <w:szCs w:val="28"/>
        </w:rPr>
        <w:t>14. Сотрудники уполномоченного органа и органов взаимодействия не вправе разглашать, использовать в личных целях информацию, составляющую служебную или коммерческую тайну.</w:t>
      </w:r>
    </w:p>
    <w:p w:rsidR="00B21779" w:rsidRDefault="00B21779" w:rsidP="00B21779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851"/>
        </w:tabs>
        <w:spacing w:after="0" w:line="240" w:lineRule="auto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</w:t>
      </w:r>
    </w:p>
    <w:sectPr w:rsidR="00B21779" w:rsidSect="00155938">
      <w:footerReference w:type="default" r:id="rId7"/>
      <w:pgSz w:w="11906" w:h="16838"/>
      <w:pgMar w:top="1276" w:right="1133" w:bottom="1276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5081" w:rsidRDefault="00995081" w:rsidP="00155938">
      <w:pPr>
        <w:spacing w:after="0" w:line="240" w:lineRule="auto"/>
      </w:pPr>
      <w:r>
        <w:separator/>
      </w:r>
    </w:p>
  </w:endnote>
  <w:endnote w:type="continuationSeparator" w:id="0">
    <w:p w:rsidR="00995081" w:rsidRDefault="00995081" w:rsidP="001559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50945971"/>
      <w:docPartObj>
        <w:docPartGallery w:val="Page Numbers (Bottom of Page)"/>
        <w:docPartUnique/>
      </w:docPartObj>
    </w:sdtPr>
    <w:sdtContent>
      <w:p w:rsidR="00155938" w:rsidRDefault="00155938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:rsidR="00155938" w:rsidRDefault="0015593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5081" w:rsidRDefault="00995081" w:rsidP="00155938">
      <w:pPr>
        <w:spacing w:after="0" w:line="240" w:lineRule="auto"/>
      </w:pPr>
      <w:r>
        <w:separator/>
      </w:r>
    </w:p>
  </w:footnote>
  <w:footnote w:type="continuationSeparator" w:id="0">
    <w:p w:rsidR="00995081" w:rsidRDefault="00995081" w:rsidP="001559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F5669D"/>
    <w:multiLevelType w:val="multilevel"/>
    <w:tmpl w:val="D898CFE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03DE"/>
    <w:rsid w:val="000B3FEF"/>
    <w:rsid w:val="000D6C1C"/>
    <w:rsid w:val="00155938"/>
    <w:rsid w:val="00195C10"/>
    <w:rsid w:val="003903DE"/>
    <w:rsid w:val="003C7F8A"/>
    <w:rsid w:val="0045382B"/>
    <w:rsid w:val="004A0165"/>
    <w:rsid w:val="005F56EF"/>
    <w:rsid w:val="00727A3F"/>
    <w:rsid w:val="007B1CB1"/>
    <w:rsid w:val="008F2444"/>
    <w:rsid w:val="008F46BC"/>
    <w:rsid w:val="00995081"/>
    <w:rsid w:val="009E0F2B"/>
    <w:rsid w:val="00A302E7"/>
    <w:rsid w:val="00A458F5"/>
    <w:rsid w:val="00B21779"/>
    <w:rsid w:val="00B57518"/>
    <w:rsid w:val="00C62B26"/>
    <w:rsid w:val="00C828FD"/>
    <w:rsid w:val="00DD63FA"/>
    <w:rsid w:val="00DF4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741D2B"/>
  <w15:docId w15:val="{A7008554-260B-41CB-8245-EA5E3E8A21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03DE"/>
    <w:rPr>
      <w:rFonts w:ascii="Calibri" w:eastAsia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55938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55938"/>
    <w:rPr>
      <w:rFonts w:ascii="Calibri" w:eastAsia="Calibri" w:hAnsi="Calibri" w:cs="Calibri"/>
      <w:lang w:eastAsia="ru-RU"/>
    </w:rPr>
  </w:style>
  <w:style w:type="paragraph" w:styleId="a5">
    <w:name w:val="footer"/>
    <w:basedOn w:val="a"/>
    <w:link w:val="a6"/>
    <w:uiPriority w:val="99"/>
    <w:unhideWhenUsed/>
    <w:rsid w:val="00155938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55938"/>
    <w:rPr>
      <w:rFonts w:ascii="Calibri" w:eastAsia="Calibri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639</Words>
  <Characters>3648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Жалил</dc:creator>
  <cp:keywords/>
  <dc:description/>
  <cp:lastModifiedBy>Пользователь Windows</cp:lastModifiedBy>
  <cp:revision>4</cp:revision>
  <dcterms:created xsi:type="dcterms:W3CDTF">2022-04-08T08:42:00Z</dcterms:created>
  <dcterms:modified xsi:type="dcterms:W3CDTF">2022-04-08T08:54:00Z</dcterms:modified>
</cp:coreProperties>
</file>